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21C" w:rsidRPr="00D3394C" w:rsidRDefault="007E25E2" w:rsidP="00F00D09">
      <w:pPr>
        <w:pStyle w:val="BodyText2"/>
        <w:spacing w:before="2400"/>
        <w:rPr>
          <w:rFonts w:ascii="Calibri" w:hAnsi="Calibri"/>
          <w:b/>
          <w:bCs/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-721995</wp:posOffset>
            </wp:positionV>
            <wp:extent cx="1509395" cy="2014220"/>
            <wp:effectExtent l="19050" t="0" r="0" b="0"/>
            <wp:wrapNone/>
            <wp:docPr id="20" name="Picture 20" descr="Pultenea procumbens flower Bush-pea DSCN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ltenea procumbens flower Bush-pea DSCN60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-726440</wp:posOffset>
            </wp:positionV>
            <wp:extent cx="1537970" cy="2019300"/>
            <wp:effectExtent l="19050" t="0" r="5080" b="0"/>
            <wp:wrapNone/>
            <wp:docPr id="23" name="Picture 23" descr="Bulbine bulbosa Bulbine Lily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lbine bulbosa Bulbine Lily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182.75pt;margin-top:-56.7pt;width:118.8pt;height:158.45pt;z-index:-251653632;mso-position-horizontal-relative:text;mso-position-vertical-relative:text" o:regroupid="2">
            <v:imagedata r:id="rId6" o:title="Leucochrysum albicans Hoary Sunray 23"/>
          </v:shape>
        </w:pict>
      </w:r>
      <w:r>
        <w:rPr>
          <w:noProof/>
          <w:lang w:eastAsia="en-AU"/>
        </w:rPr>
        <w:pict>
          <v:shape id="_x0000_s1045" type="#_x0000_t75" style="position:absolute;left:0;text-align:left;margin-left:419.9pt;margin-top:-56.8pt;width:119pt;height:158.55pt;z-index:-251654656;mso-position-horizontal-relative:text;mso-position-vertical-relative:text" o:regroupid="2">
            <v:imagedata r:id="rId7" o:title="Hovea heterophylla 17"/>
          </v:shape>
        </w:pict>
      </w:r>
      <w:r>
        <w:rPr>
          <w:noProof/>
          <w:lang w:eastAsia="en-AU"/>
        </w:rPr>
        <w:pict>
          <v:shape id="_x0000_s1042" type="#_x0000_t75" style="position:absolute;left:0;text-align:left;margin-left:-56.65pt;margin-top:-58.35pt;width:120.1pt;height:160.1pt;z-index:-251655680;mso-position-horizontal-relative:text;mso-position-vertical-relative:text" o:regroupid="2">
            <v:imagedata r:id="rId8" o:title="DSCN3233"/>
          </v:shape>
        </w:pict>
      </w:r>
      <w:r w:rsidR="0081500F" w:rsidRPr="0081500F">
        <w:rPr>
          <w:rFonts w:ascii="Calibri" w:hAnsi="Calibri"/>
          <w:b/>
          <w:bCs/>
          <w:noProof/>
          <w:sz w:val="72"/>
          <w:szCs w:val="72"/>
          <w:lang w:eastAsia="en-AU"/>
        </w:rPr>
        <w:pict>
          <v:shape id="_x0000_s1041" type="#_x0000_t75" style="position:absolute;left:0;text-align:left;margin-left:180.9pt;margin-top:-57.8pt;width:120.1pt;height:159.55pt;z-index:-251658752;mso-position-horizontal-relative:text;mso-position-vertical-relative:text" o:regroupid="1">
            <v:imagedata r:id="rId9"/>
          </v:shape>
        </w:pict>
      </w:r>
      <w:r w:rsidR="00D140EF" w:rsidRPr="00D3394C">
        <w:rPr>
          <w:rFonts w:ascii="Calibri" w:hAnsi="Calibri"/>
          <w:b/>
          <w:bCs/>
          <w:sz w:val="56"/>
          <w:szCs w:val="56"/>
        </w:rPr>
        <w:t>Friends of M</w:t>
      </w:r>
      <w:r w:rsidR="006D021C" w:rsidRPr="00D3394C">
        <w:rPr>
          <w:rFonts w:ascii="Calibri" w:hAnsi="Calibri"/>
          <w:b/>
          <w:bCs/>
          <w:sz w:val="56"/>
          <w:szCs w:val="56"/>
        </w:rPr>
        <w:t>oun</w:t>
      </w:r>
      <w:r w:rsidR="00D140EF" w:rsidRPr="00D3394C">
        <w:rPr>
          <w:rFonts w:ascii="Calibri" w:hAnsi="Calibri"/>
          <w:b/>
          <w:bCs/>
          <w:sz w:val="56"/>
          <w:szCs w:val="56"/>
        </w:rPr>
        <w:t>t Majura</w:t>
      </w:r>
    </w:p>
    <w:p w:rsidR="00D140EF" w:rsidRPr="003B0CFE" w:rsidRDefault="0080155C" w:rsidP="00F00D09">
      <w:pPr>
        <w:pStyle w:val="BodyText2"/>
        <w:spacing w:before="240" w:after="240"/>
        <w:rPr>
          <w:rFonts w:ascii="Calibri" w:hAnsi="Calibri"/>
          <w:b/>
          <w:bCs/>
          <w:sz w:val="128"/>
          <w:szCs w:val="128"/>
        </w:rPr>
      </w:pPr>
      <w:r w:rsidRPr="003B0CFE">
        <w:rPr>
          <w:rFonts w:ascii="Calibri" w:hAnsi="Calibri"/>
          <w:b/>
          <w:bCs/>
          <w:sz w:val="128"/>
          <w:szCs w:val="128"/>
        </w:rPr>
        <w:t>Wildflower Walk</w:t>
      </w:r>
    </w:p>
    <w:p w:rsidR="00D140EF" w:rsidRPr="00D3394C" w:rsidRDefault="00D140EF" w:rsidP="00F00D09">
      <w:pPr>
        <w:pStyle w:val="BodyText2"/>
        <w:spacing w:before="240"/>
        <w:rPr>
          <w:rFonts w:ascii="Calibri" w:hAnsi="Calibri"/>
          <w:b/>
          <w:bCs/>
          <w:sz w:val="72"/>
          <w:szCs w:val="72"/>
        </w:rPr>
      </w:pPr>
      <w:r w:rsidRPr="00D3394C">
        <w:rPr>
          <w:rFonts w:ascii="Calibri" w:hAnsi="Calibri"/>
          <w:b/>
          <w:bCs/>
          <w:sz w:val="72"/>
          <w:szCs w:val="72"/>
        </w:rPr>
        <w:t>Sunday</w:t>
      </w:r>
      <w:r w:rsidR="006D021C" w:rsidRPr="00D3394C">
        <w:rPr>
          <w:rFonts w:ascii="Calibri" w:hAnsi="Calibri"/>
          <w:b/>
          <w:bCs/>
          <w:sz w:val="72"/>
          <w:szCs w:val="72"/>
        </w:rPr>
        <w:t>,</w:t>
      </w:r>
      <w:r w:rsidRPr="00D3394C">
        <w:rPr>
          <w:rFonts w:ascii="Calibri" w:hAnsi="Calibri"/>
          <w:b/>
          <w:bCs/>
          <w:sz w:val="72"/>
          <w:szCs w:val="72"/>
        </w:rPr>
        <w:t xml:space="preserve"> </w:t>
      </w:r>
      <w:r w:rsidR="00203B8D">
        <w:rPr>
          <w:rFonts w:ascii="Calibri" w:hAnsi="Calibri"/>
          <w:b/>
          <w:bCs/>
          <w:sz w:val="72"/>
          <w:szCs w:val="72"/>
        </w:rPr>
        <w:t>2</w:t>
      </w:r>
      <w:r w:rsidR="00CB0B92">
        <w:rPr>
          <w:rFonts w:ascii="Calibri" w:hAnsi="Calibri"/>
          <w:b/>
          <w:bCs/>
          <w:sz w:val="72"/>
          <w:szCs w:val="72"/>
        </w:rPr>
        <w:t>3</w:t>
      </w:r>
      <w:r w:rsidR="00203B8D">
        <w:rPr>
          <w:rFonts w:ascii="Calibri" w:hAnsi="Calibri"/>
          <w:b/>
          <w:bCs/>
          <w:sz w:val="72"/>
          <w:szCs w:val="72"/>
        </w:rPr>
        <w:t xml:space="preserve"> October</w:t>
      </w:r>
      <w:r w:rsidRPr="00D3394C">
        <w:rPr>
          <w:rFonts w:ascii="Calibri" w:hAnsi="Calibri"/>
          <w:b/>
          <w:bCs/>
          <w:sz w:val="72"/>
          <w:szCs w:val="72"/>
        </w:rPr>
        <w:t xml:space="preserve"> 20</w:t>
      </w:r>
      <w:r w:rsidR="003B0CFE" w:rsidRPr="00D3394C">
        <w:rPr>
          <w:rFonts w:ascii="Calibri" w:hAnsi="Calibri"/>
          <w:b/>
          <w:bCs/>
          <w:sz w:val="72"/>
          <w:szCs w:val="72"/>
        </w:rPr>
        <w:t>1</w:t>
      </w:r>
      <w:r w:rsidR="00CB0B92">
        <w:rPr>
          <w:rFonts w:ascii="Calibri" w:hAnsi="Calibri"/>
          <w:b/>
          <w:bCs/>
          <w:sz w:val="72"/>
          <w:szCs w:val="72"/>
        </w:rPr>
        <w:t>6</w:t>
      </w:r>
    </w:p>
    <w:p w:rsidR="00F00D09" w:rsidRDefault="00203B8D" w:rsidP="00F00D09">
      <w:pPr>
        <w:pStyle w:val="BodyText2"/>
        <w:ind w:firstLine="720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sz w:val="72"/>
          <w:szCs w:val="72"/>
        </w:rPr>
        <w:t>2</w:t>
      </w:r>
      <w:r w:rsidR="00D140EF" w:rsidRPr="00D3394C">
        <w:rPr>
          <w:rFonts w:ascii="Calibri" w:hAnsi="Calibri"/>
          <w:b/>
          <w:bCs/>
          <w:sz w:val="72"/>
          <w:szCs w:val="72"/>
        </w:rPr>
        <w:t>.00</w:t>
      </w:r>
      <w:r w:rsidR="003B0CFE" w:rsidRPr="00D3394C">
        <w:rPr>
          <w:rFonts w:ascii="Calibri" w:hAnsi="Calibri"/>
          <w:b/>
          <w:bCs/>
          <w:sz w:val="72"/>
          <w:szCs w:val="72"/>
        </w:rPr>
        <w:t xml:space="preserve"> -</w:t>
      </w:r>
      <w:r w:rsidR="00D140EF" w:rsidRPr="00D3394C">
        <w:rPr>
          <w:rFonts w:ascii="Calibri" w:hAnsi="Calibri"/>
          <w:b/>
          <w:bCs/>
          <w:sz w:val="72"/>
          <w:szCs w:val="72"/>
        </w:rPr>
        <w:t xml:space="preserve"> </w:t>
      </w:r>
      <w:r>
        <w:rPr>
          <w:rFonts w:ascii="Calibri" w:hAnsi="Calibri"/>
          <w:b/>
          <w:bCs/>
          <w:sz w:val="72"/>
          <w:szCs w:val="72"/>
        </w:rPr>
        <w:t>4</w:t>
      </w:r>
      <w:r w:rsidR="00D140EF" w:rsidRPr="00D3394C">
        <w:rPr>
          <w:rFonts w:ascii="Calibri" w:hAnsi="Calibri"/>
          <w:b/>
          <w:bCs/>
          <w:sz w:val="72"/>
          <w:szCs w:val="72"/>
        </w:rPr>
        <w:t>.00</w:t>
      </w:r>
      <w:r w:rsidR="003B0CFE" w:rsidRPr="00D3394C">
        <w:rPr>
          <w:rFonts w:ascii="Calibri" w:hAnsi="Calibri"/>
          <w:b/>
          <w:bCs/>
          <w:sz w:val="72"/>
          <w:szCs w:val="72"/>
        </w:rPr>
        <w:t xml:space="preserve"> </w:t>
      </w:r>
      <w:r w:rsidR="00D140EF" w:rsidRPr="00D3394C">
        <w:rPr>
          <w:rFonts w:ascii="Calibri" w:hAnsi="Calibri"/>
          <w:b/>
          <w:bCs/>
          <w:sz w:val="72"/>
          <w:szCs w:val="72"/>
        </w:rPr>
        <w:t>pm</w:t>
      </w:r>
    </w:p>
    <w:p w:rsidR="00D140EF" w:rsidRPr="00F00D09" w:rsidRDefault="00D3394C" w:rsidP="00F00D09">
      <w:pPr>
        <w:pStyle w:val="BodyText2"/>
        <w:spacing w:before="240"/>
        <w:rPr>
          <w:rFonts w:ascii="Calibri" w:hAnsi="Calibri"/>
          <w:bCs/>
          <w:spacing w:val="-18"/>
          <w:sz w:val="56"/>
          <w:szCs w:val="56"/>
        </w:rPr>
      </w:pPr>
      <w:r w:rsidRPr="00F00D09">
        <w:rPr>
          <w:rFonts w:ascii="Calibri" w:hAnsi="Calibri"/>
          <w:bCs/>
          <w:spacing w:val="-20"/>
          <w:sz w:val="56"/>
          <w:szCs w:val="56"/>
        </w:rPr>
        <w:t>N</w:t>
      </w:r>
      <w:r w:rsidR="003B0CFE" w:rsidRPr="00F00D09">
        <w:rPr>
          <w:rFonts w:ascii="Calibri" w:hAnsi="Calibri"/>
          <w:bCs/>
          <w:spacing w:val="-20"/>
          <w:sz w:val="56"/>
          <w:szCs w:val="56"/>
        </w:rPr>
        <w:t xml:space="preserve">ature park entrance </w:t>
      </w:r>
      <w:r w:rsidR="00CB0B92" w:rsidRPr="00F00D09">
        <w:rPr>
          <w:rFonts w:ascii="Calibri" w:hAnsi="Calibri"/>
          <w:bCs/>
          <w:spacing w:val="-20"/>
          <w:sz w:val="56"/>
          <w:szCs w:val="56"/>
        </w:rPr>
        <w:t>Mackenzie St</w:t>
      </w:r>
      <w:r w:rsidR="00F00D09" w:rsidRPr="00F00D09">
        <w:rPr>
          <w:rFonts w:ascii="Calibri" w:hAnsi="Calibri"/>
          <w:bCs/>
          <w:spacing w:val="-20"/>
          <w:sz w:val="56"/>
          <w:szCs w:val="56"/>
        </w:rPr>
        <w:t>reet</w:t>
      </w:r>
      <w:r w:rsidR="007E0BF0" w:rsidRPr="00F00D09">
        <w:rPr>
          <w:rFonts w:ascii="Calibri" w:hAnsi="Calibri"/>
          <w:sz w:val="56"/>
          <w:szCs w:val="56"/>
        </w:rPr>
        <w:t xml:space="preserve">, </w:t>
      </w:r>
      <w:r w:rsidR="00F00D09" w:rsidRPr="00F00D09">
        <w:rPr>
          <w:rFonts w:ascii="Calibri" w:hAnsi="Calibri"/>
          <w:sz w:val="56"/>
          <w:szCs w:val="56"/>
        </w:rPr>
        <w:t>roughly opposite Grayson St</w:t>
      </w:r>
      <w:r w:rsidR="00AD21C9">
        <w:rPr>
          <w:rFonts w:ascii="Calibri" w:hAnsi="Calibri"/>
          <w:sz w:val="56"/>
          <w:szCs w:val="56"/>
        </w:rPr>
        <w:t>reet</w:t>
      </w:r>
      <w:r w:rsidR="00F00D09" w:rsidRPr="00F00D09">
        <w:rPr>
          <w:rFonts w:ascii="Calibri" w:hAnsi="Calibri"/>
          <w:sz w:val="56"/>
          <w:szCs w:val="56"/>
        </w:rPr>
        <w:t xml:space="preserve">, </w:t>
      </w:r>
      <w:r w:rsidR="00203B8D" w:rsidRPr="00F00D09">
        <w:rPr>
          <w:rFonts w:ascii="Calibri" w:hAnsi="Calibri"/>
          <w:sz w:val="56"/>
          <w:szCs w:val="56"/>
        </w:rPr>
        <w:t>Hackett</w:t>
      </w:r>
    </w:p>
    <w:p w:rsidR="00CB0B92" w:rsidRDefault="00D03CF5" w:rsidP="00D03CF5">
      <w:pPr>
        <w:pStyle w:val="BodyText2"/>
        <w:spacing w:before="360"/>
        <w:jc w:val="both"/>
        <w:rPr>
          <w:rFonts w:ascii="Calibri" w:hAnsi="Calibri"/>
          <w:spacing w:val="-6"/>
          <w:sz w:val="56"/>
          <w:szCs w:val="56"/>
        </w:rPr>
      </w:pPr>
      <w:r w:rsidRPr="00CB0B92">
        <w:rPr>
          <w:rFonts w:ascii="Calibri" w:hAnsi="Calibri"/>
          <w:spacing w:val="-6"/>
          <w:sz w:val="56"/>
          <w:szCs w:val="56"/>
        </w:rPr>
        <w:t>Explore the wildflowers that bloom this season</w:t>
      </w:r>
      <w:r w:rsidRPr="00CB0B92">
        <w:rPr>
          <w:rFonts w:ascii="Calibri" w:hAnsi="Calibri"/>
          <w:spacing w:val="-6"/>
          <w:sz w:val="24"/>
        </w:rPr>
        <w:t xml:space="preserve"> </w:t>
      </w:r>
      <w:r w:rsidR="00FF7239" w:rsidRPr="00CB0B92">
        <w:rPr>
          <w:rFonts w:ascii="Calibri" w:hAnsi="Calibri"/>
          <w:bCs/>
          <w:spacing w:val="-6"/>
          <w:sz w:val="56"/>
          <w:szCs w:val="56"/>
        </w:rPr>
        <w:t xml:space="preserve">at </w:t>
      </w:r>
      <w:r w:rsidR="00147371">
        <w:rPr>
          <w:rFonts w:ascii="Calibri" w:hAnsi="Calibri"/>
          <w:bCs/>
          <w:spacing w:val="-6"/>
          <w:sz w:val="56"/>
          <w:szCs w:val="56"/>
        </w:rPr>
        <w:t>a</w:t>
      </w:r>
      <w:r w:rsidR="00D50A70" w:rsidRPr="00CB0B92">
        <w:rPr>
          <w:rFonts w:ascii="Calibri" w:hAnsi="Calibri"/>
          <w:bCs/>
          <w:spacing w:val="-6"/>
          <w:sz w:val="56"/>
          <w:szCs w:val="56"/>
        </w:rPr>
        <w:t xml:space="preserve"> </w:t>
      </w:r>
      <w:r w:rsidR="00D140EF" w:rsidRPr="00CB0B92">
        <w:rPr>
          <w:rFonts w:ascii="Calibri" w:hAnsi="Calibri"/>
          <w:bCs/>
          <w:spacing w:val="-6"/>
          <w:sz w:val="56"/>
          <w:szCs w:val="56"/>
        </w:rPr>
        <w:t xml:space="preserve">delightful walk with </w:t>
      </w:r>
      <w:r w:rsidR="00F00D09">
        <w:rPr>
          <w:rFonts w:ascii="Calibri" w:hAnsi="Calibri"/>
          <w:bCs/>
          <w:spacing w:val="-6"/>
          <w:sz w:val="56"/>
          <w:szCs w:val="56"/>
        </w:rPr>
        <w:t xml:space="preserve">local </w:t>
      </w:r>
      <w:r w:rsidR="007E0BF0" w:rsidRPr="00CB0B92">
        <w:rPr>
          <w:rFonts w:ascii="Calibri" w:hAnsi="Calibri"/>
          <w:bCs/>
          <w:spacing w:val="-6"/>
          <w:sz w:val="56"/>
          <w:szCs w:val="56"/>
        </w:rPr>
        <w:t>plant</w:t>
      </w:r>
      <w:r w:rsidR="00D140EF" w:rsidRPr="00CB0B92">
        <w:rPr>
          <w:rFonts w:ascii="Calibri" w:hAnsi="Calibri"/>
          <w:bCs/>
          <w:spacing w:val="-6"/>
          <w:sz w:val="56"/>
          <w:szCs w:val="56"/>
        </w:rPr>
        <w:t xml:space="preserve"> </w:t>
      </w:r>
      <w:r w:rsidR="003B0CFE" w:rsidRPr="00CB0B92">
        <w:rPr>
          <w:rFonts w:ascii="Calibri" w:hAnsi="Calibri"/>
          <w:bCs/>
          <w:spacing w:val="-6"/>
          <w:sz w:val="56"/>
          <w:szCs w:val="56"/>
        </w:rPr>
        <w:t>ecologist</w:t>
      </w:r>
      <w:r w:rsidR="00D140EF" w:rsidRPr="00CB0B92">
        <w:rPr>
          <w:rFonts w:ascii="Calibri" w:hAnsi="Calibri"/>
          <w:bCs/>
          <w:spacing w:val="-6"/>
          <w:sz w:val="56"/>
          <w:szCs w:val="56"/>
        </w:rPr>
        <w:t xml:space="preserve"> Michael Doherty.</w:t>
      </w:r>
      <w:r w:rsidR="00D50A70" w:rsidRPr="00CB0B92">
        <w:rPr>
          <w:rFonts w:ascii="Calibri" w:hAnsi="Calibri"/>
          <w:bCs/>
          <w:spacing w:val="-6"/>
          <w:sz w:val="56"/>
          <w:szCs w:val="56"/>
        </w:rPr>
        <w:t xml:space="preserve"> </w:t>
      </w:r>
    </w:p>
    <w:p w:rsidR="00055961" w:rsidRPr="00CB0B92" w:rsidRDefault="003B0CFE" w:rsidP="00D03CF5">
      <w:pPr>
        <w:pStyle w:val="BodyText2"/>
        <w:spacing w:before="360"/>
        <w:jc w:val="both"/>
        <w:rPr>
          <w:rFonts w:ascii="Calibri" w:hAnsi="Calibri"/>
          <w:bCs/>
          <w:color w:val="000000"/>
          <w:spacing w:val="-6"/>
          <w:sz w:val="56"/>
          <w:szCs w:val="56"/>
        </w:rPr>
      </w:pPr>
      <w:r w:rsidRPr="00CB0B92">
        <w:rPr>
          <w:rFonts w:ascii="Calibri" w:hAnsi="Calibri"/>
          <w:bCs/>
          <w:spacing w:val="-6"/>
          <w:sz w:val="56"/>
          <w:szCs w:val="56"/>
        </w:rPr>
        <w:t>B</w:t>
      </w:r>
      <w:r w:rsidR="00055961" w:rsidRPr="00CB0B92">
        <w:rPr>
          <w:rFonts w:ascii="Calibri" w:hAnsi="Calibri"/>
          <w:bCs/>
          <w:spacing w:val="-6"/>
          <w:sz w:val="56"/>
          <w:szCs w:val="56"/>
        </w:rPr>
        <w:t xml:space="preserve">ring sun protection, </w:t>
      </w:r>
      <w:r w:rsidR="00D3394C" w:rsidRPr="00CB0B92">
        <w:rPr>
          <w:rFonts w:ascii="Calibri" w:hAnsi="Calibri"/>
          <w:bCs/>
          <w:spacing w:val="-6"/>
          <w:sz w:val="56"/>
          <w:szCs w:val="56"/>
        </w:rPr>
        <w:t>good</w:t>
      </w:r>
      <w:r w:rsidRPr="00CB0B92">
        <w:rPr>
          <w:rFonts w:ascii="Calibri" w:hAnsi="Calibri"/>
          <w:bCs/>
          <w:spacing w:val="-6"/>
          <w:sz w:val="56"/>
          <w:szCs w:val="56"/>
        </w:rPr>
        <w:t xml:space="preserve"> shoes, a camera </w:t>
      </w:r>
      <w:r w:rsidR="00055961" w:rsidRPr="00CB0B92">
        <w:rPr>
          <w:rFonts w:ascii="Calibri" w:hAnsi="Calibri"/>
          <w:bCs/>
          <w:spacing w:val="-6"/>
          <w:sz w:val="56"/>
          <w:szCs w:val="56"/>
        </w:rPr>
        <w:t>and a g</w:t>
      </w:r>
      <w:r w:rsidR="006D021C" w:rsidRPr="00CB0B92">
        <w:rPr>
          <w:rFonts w:ascii="Calibri" w:hAnsi="Calibri"/>
          <w:bCs/>
          <w:spacing w:val="-6"/>
          <w:sz w:val="56"/>
          <w:szCs w:val="56"/>
        </w:rPr>
        <w:t xml:space="preserve">old coin </w:t>
      </w:r>
      <w:r w:rsidR="00224EB5" w:rsidRPr="00CB0B92">
        <w:rPr>
          <w:rFonts w:ascii="Calibri" w:hAnsi="Calibri"/>
          <w:bCs/>
          <w:spacing w:val="-6"/>
          <w:sz w:val="56"/>
          <w:szCs w:val="56"/>
        </w:rPr>
        <w:t xml:space="preserve">donation </w:t>
      </w:r>
      <w:r w:rsidR="006D021C" w:rsidRPr="00CB0B92">
        <w:rPr>
          <w:rFonts w:ascii="Calibri" w:hAnsi="Calibri"/>
          <w:bCs/>
          <w:spacing w:val="-6"/>
          <w:sz w:val="56"/>
          <w:szCs w:val="56"/>
        </w:rPr>
        <w:t>for a</w:t>
      </w:r>
      <w:r w:rsidR="00CB0B92">
        <w:rPr>
          <w:rFonts w:ascii="Calibri" w:hAnsi="Calibri"/>
          <w:bCs/>
          <w:spacing w:val="-6"/>
          <w:sz w:val="56"/>
          <w:szCs w:val="56"/>
        </w:rPr>
        <w:t>n updated</w:t>
      </w:r>
      <w:r w:rsidR="00D140EF" w:rsidRPr="00CB0B92">
        <w:rPr>
          <w:rFonts w:ascii="Calibri" w:hAnsi="Calibri"/>
          <w:bCs/>
          <w:spacing w:val="-6"/>
          <w:sz w:val="56"/>
          <w:szCs w:val="56"/>
        </w:rPr>
        <w:t xml:space="preserve"> </w:t>
      </w:r>
      <w:r w:rsidR="00055961" w:rsidRPr="00CB0B92">
        <w:rPr>
          <w:rFonts w:ascii="Calibri" w:hAnsi="Calibri"/>
          <w:bCs/>
          <w:spacing w:val="-6"/>
          <w:sz w:val="56"/>
          <w:szCs w:val="56"/>
        </w:rPr>
        <w:t xml:space="preserve">flora </w:t>
      </w:r>
      <w:r w:rsidR="0009713C" w:rsidRPr="00CB0B92">
        <w:rPr>
          <w:rFonts w:ascii="Calibri" w:hAnsi="Calibri"/>
          <w:bCs/>
          <w:spacing w:val="-6"/>
          <w:sz w:val="56"/>
          <w:szCs w:val="56"/>
        </w:rPr>
        <w:t>l</w:t>
      </w:r>
      <w:r w:rsidR="00D140EF" w:rsidRPr="00CB0B92">
        <w:rPr>
          <w:rFonts w:ascii="Calibri" w:hAnsi="Calibri"/>
          <w:bCs/>
          <w:spacing w:val="-6"/>
          <w:sz w:val="56"/>
          <w:szCs w:val="56"/>
        </w:rPr>
        <w:t>ist</w:t>
      </w:r>
      <w:r w:rsidR="00055961" w:rsidRPr="00CB0B92">
        <w:rPr>
          <w:rFonts w:ascii="Calibri" w:hAnsi="Calibri"/>
          <w:bCs/>
          <w:color w:val="000000"/>
          <w:spacing w:val="-6"/>
          <w:sz w:val="56"/>
          <w:szCs w:val="56"/>
        </w:rPr>
        <w:t>.</w:t>
      </w:r>
    </w:p>
    <w:p w:rsidR="00AD21C9" w:rsidRDefault="00AD21C9" w:rsidP="007A04F3">
      <w:pPr>
        <w:pStyle w:val="BodyText2"/>
        <w:rPr>
          <w:rFonts w:ascii="Calibri" w:hAnsi="Calibri"/>
          <w:b/>
          <w:bCs/>
          <w:color w:val="000000"/>
          <w:sz w:val="56"/>
          <w:szCs w:val="56"/>
        </w:rPr>
      </w:pPr>
      <w:r>
        <w:rPr>
          <w:rFonts w:ascii="Calibri" w:hAnsi="Calibri"/>
          <w:b/>
          <w:bCs/>
          <w:color w:val="000000"/>
          <w:sz w:val="56"/>
          <w:szCs w:val="56"/>
        </w:rPr>
        <w:t>Further information</w:t>
      </w:r>
    </w:p>
    <w:p w:rsidR="00D140EF" w:rsidRPr="003B0CFE" w:rsidRDefault="0081500F" w:rsidP="007A04F3">
      <w:pPr>
        <w:pStyle w:val="BodyText2"/>
        <w:rPr>
          <w:rFonts w:ascii="Comic Sans MS" w:hAnsi="Comic Sans MS"/>
          <w:b/>
          <w:bCs/>
          <w:color w:val="000000"/>
          <w:sz w:val="56"/>
          <w:szCs w:val="56"/>
        </w:rPr>
      </w:pPr>
      <w:hyperlink r:id="rId10" w:history="1">
        <w:r w:rsidR="00D140EF" w:rsidRPr="003B0CFE">
          <w:rPr>
            <w:rStyle w:val="Hyperlink"/>
            <w:rFonts w:ascii="Calibri" w:hAnsi="Calibri"/>
            <w:b/>
            <w:bCs/>
            <w:color w:val="000000"/>
            <w:sz w:val="56"/>
            <w:szCs w:val="56"/>
            <w:u w:val="none"/>
          </w:rPr>
          <w:t>www.majura.org</w:t>
        </w:r>
      </w:hyperlink>
      <w:r w:rsidR="00D140EF" w:rsidRPr="003B0CFE">
        <w:rPr>
          <w:rFonts w:ascii="Comic Sans MS" w:hAnsi="Comic Sans MS"/>
          <w:b/>
          <w:bCs/>
          <w:sz w:val="56"/>
          <w:szCs w:val="56"/>
        </w:rPr>
        <w:t xml:space="preserve"> </w:t>
      </w:r>
      <w:r w:rsidRPr="0081500F">
        <w:rPr>
          <w:b/>
          <w:bCs/>
          <w:noProof/>
          <w:sz w:val="56"/>
          <w:szCs w:val="56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45pt;margin-top:632.65pt;width:585pt;height:119.3pt;z-index:251656704;mso-position-horizontal-relative:text;mso-position-vertical-relative:text" stroked="f">
            <v:textbox style="layout-flow:vertical;mso-layout-flow-alt:bottom-to-top;mso-next-textbox:#_x0000_s1030">
              <w:txbxContent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:rsidR="00D140EF" w:rsidRDefault="00D140EF">
                  <w:pPr>
                    <w:spacing w:before="200"/>
                    <w:rPr>
                      <w:rFonts w:ascii="Comic Sans MS" w:hAnsi="Comic Sans MS"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sz w:val="22"/>
                      <w:szCs w:val="22"/>
                    </w:rPr>
                    <w:t>bump@webone.com.au</w:t>
                  </w: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</w:rPr>
                  </w:pPr>
                </w:p>
                <w:p w:rsidR="00D140EF" w:rsidRDefault="00D140EF">
                  <w:pPr>
                    <w:rPr>
                      <w:rFonts w:ascii="Comic Sans MS" w:hAnsi="Comic Sans MS"/>
                      <w:sz w:val="22"/>
                    </w:rPr>
                  </w:pPr>
                </w:p>
              </w:txbxContent>
            </v:textbox>
          </v:shape>
        </w:pict>
      </w:r>
    </w:p>
    <w:sectPr w:rsidR="00D140EF" w:rsidRPr="003B0CFE" w:rsidSect="00CB0B92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6D021C"/>
    <w:rsid w:val="00055961"/>
    <w:rsid w:val="0009713C"/>
    <w:rsid w:val="000C4B6D"/>
    <w:rsid w:val="0010513F"/>
    <w:rsid w:val="001223F8"/>
    <w:rsid w:val="00147371"/>
    <w:rsid w:val="001D3B16"/>
    <w:rsid w:val="001E42A4"/>
    <w:rsid w:val="00203B8D"/>
    <w:rsid w:val="002149A4"/>
    <w:rsid w:val="00224EB5"/>
    <w:rsid w:val="00257B40"/>
    <w:rsid w:val="002A3254"/>
    <w:rsid w:val="00342F5E"/>
    <w:rsid w:val="003B0CFE"/>
    <w:rsid w:val="00512EBE"/>
    <w:rsid w:val="005B0692"/>
    <w:rsid w:val="006D021C"/>
    <w:rsid w:val="007A04F3"/>
    <w:rsid w:val="007E0BF0"/>
    <w:rsid w:val="007E25E2"/>
    <w:rsid w:val="0080155C"/>
    <w:rsid w:val="0081500F"/>
    <w:rsid w:val="00A706C0"/>
    <w:rsid w:val="00AD21C9"/>
    <w:rsid w:val="00BD0D8B"/>
    <w:rsid w:val="00CB0B92"/>
    <w:rsid w:val="00D03CF5"/>
    <w:rsid w:val="00D140EF"/>
    <w:rsid w:val="00D3394C"/>
    <w:rsid w:val="00D50A70"/>
    <w:rsid w:val="00E12FF6"/>
    <w:rsid w:val="00EE0BC9"/>
    <w:rsid w:val="00F00D09"/>
    <w:rsid w:val="00FF7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1500F"/>
    <w:pPr>
      <w:keepNext/>
      <w:outlineLvl w:val="0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1500F"/>
    <w:pPr>
      <w:jc w:val="center"/>
    </w:pPr>
  </w:style>
  <w:style w:type="paragraph" w:styleId="BodyText2">
    <w:name w:val="Body Text 2"/>
    <w:basedOn w:val="Normal"/>
    <w:rsid w:val="0081500F"/>
    <w:pPr>
      <w:jc w:val="center"/>
    </w:pPr>
    <w:rPr>
      <w:sz w:val="28"/>
    </w:rPr>
  </w:style>
  <w:style w:type="character" w:styleId="Hyperlink">
    <w:name w:val="Hyperlink"/>
    <w:basedOn w:val="DefaultParagraphFont"/>
    <w:rsid w:val="0081500F"/>
    <w:rPr>
      <w:color w:val="0000FF"/>
      <w:u w:val="single"/>
    </w:rPr>
  </w:style>
  <w:style w:type="character" w:styleId="FollowedHyperlink">
    <w:name w:val="FollowedHyperlink"/>
    <w:basedOn w:val="DefaultParagraphFont"/>
    <w:rsid w:val="0081500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0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majura.org" TargetMode="External"/><Relationship Id="rId4" Type="http://schemas.openxmlformats.org/officeDocument/2006/relationships/image" Target="media/image1.jpeg"/><Relationship Id="rId9" Type="http://schemas.openxmlformats.org/officeDocument/2006/relationships/image" Target="Leucochrysum%20albicans%20Hoary%20Sunray%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Enjoy  the delights of spring in our nature reserves</vt:lpstr>
    </vt:vector>
  </TitlesOfParts>
  <Company>RSBS - ANU</Company>
  <LinksUpToDate>false</LinksUpToDate>
  <CharactersWithSpaces>445</CharactersWithSpaces>
  <SharedDoc>false</SharedDoc>
  <HLinks>
    <vt:vector size="6" baseType="variant">
      <vt:variant>
        <vt:i4>2949165</vt:i4>
      </vt:variant>
      <vt:variant>
        <vt:i4>0</vt:i4>
      </vt:variant>
      <vt:variant>
        <vt:i4>0</vt:i4>
      </vt:variant>
      <vt:variant>
        <vt:i4>5</vt:i4>
      </vt:variant>
      <vt:variant>
        <vt:lpwstr>http://www.majura.org/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Enjoy  the delights of spring in our nature reserves</dc:title>
  <dc:creator>RSBS - ANU</dc:creator>
  <cp:lastModifiedBy>Waltraud</cp:lastModifiedBy>
  <cp:revision>4</cp:revision>
  <cp:lastPrinted>2016-10-04T03:27:00Z</cp:lastPrinted>
  <dcterms:created xsi:type="dcterms:W3CDTF">2016-10-04T04:04:00Z</dcterms:created>
  <dcterms:modified xsi:type="dcterms:W3CDTF">2016-10-04T04:14:00Z</dcterms:modified>
</cp:coreProperties>
</file>